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15398" w:type="dxa"/>
        <w:tblLook w:val="04A0" w:firstRow="1" w:lastRow="0" w:firstColumn="1" w:lastColumn="0" w:noHBand="0" w:noVBand="1"/>
      </w:tblPr>
      <w:tblGrid>
        <w:gridCol w:w="4503"/>
        <w:gridCol w:w="2551"/>
        <w:gridCol w:w="5812"/>
        <w:gridCol w:w="2532"/>
      </w:tblGrid>
      <w:tr w:rsidR="00BA27D4" w:rsidRPr="00054FD3" w14:paraId="28DBEEF2" w14:textId="77777777" w:rsidTr="00054FD3">
        <w:trPr>
          <w:trHeight w:val="574"/>
        </w:trPr>
        <w:tc>
          <w:tcPr>
            <w:tcW w:w="15398" w:type="dxa"/>
            <w:gridSpan w:val="4"/>
            <w:shd w:val="clear" w:color="auto" w:fill="D9D9D9" w:themeFill="background1" w:themeFillShade="D9"/>
          </w:tcPr>
          <w:p w14:paraId="04EB4BC0" w14:textId="1E3A41FE" w:rsidR="00BA27D4" w:rsidRPr="00EA4E2B" w:rsidRDefault="00BA27D4" w:rsidP="00BA27D4">
            <w:pPr>
              <w:jc w:val="center"/>
              <w:rPr>
                <w:b/>
                <w:sz w:val="22"/>
                <w:szCs w:val="22"/>
              </w:rPr>
            </w:pPr>
            <w:r w:rsidRPr="00EA4E2B">
              <w:rPr>
                <w:b/>
                <w:sz w:val="22"/>
                <w:szCs w:val="22"/>
              </w:rPr>
              <w:t>Fiche de préparation</w:t>
            </w:r>
          </w:p>
          <w:p w14:paraId="15D8B8D3" w14:textId="2735178D" w:rsidR="00BA27D4" w:rsidRDefault="00EA4E2B" w:rsidP="00BA27D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ATELIERS PRATIQUES</w:t>
            </w:r>
            <w:r w:rsidR="00054FD3" w:rsidRPr="00EA4E2B">
              <w:rPr>
                <w:b/>
                <w:sz w:val="22"/>
                <w:szCs w:val="22"/>
              </w:rPr>
              <w:t>:</w:t>
            </w:r>
            <w:r w:rsidR="00054FD3">
              <w:rPr>
                <w:sz w:val="22"/>
                <w:szCs w:val="22"/>
              </w:rPr>
              <w:t xml:space="preserve"> </w:t>
            </w:r>
            <w:r w:rsidR="000B30D9">
              <w:rPr>
                <w:b/>
                <w:color w:val="FF0000"/>
                <w:sz w:val="22"/>
                <w:szCs w:val="22"/>
              </w:rPr>
              <w:t>Visser et dévisser des boulons</w:t>
            </w:r>
          </w:p>
          <w:p w14:paraId="36372688" w14:textId="3C026A57" w:rsidR="00E47ADF" w:rsidRDefault="00E47ADF" w:rsidP="00BA27D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2C1FD3FF" wp14:editId="6CA568ED">
                  <wp:simplePos x="0" y="0"/>
                  <wp:positionH relativeFrom="column">
                    <wp:posOffset>4395998</wp:posOffset>
                  </wp:positionH>
                  <wp:positionV relativeFrom="paragraph">
                    <wp:posOffset>8890</wp:posOffset>
                  </wp:positionV>
                  <wp:extent cx="922005" cy="691504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aurannegiovannelli:Desktop:MS 2016 2017:Atelier de la classe:Tenir une cuillè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05" cy="69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CE0BDD" w14:textId="77777777" w:rsidR="00E47ADF" w:rsidRDefault="00E47ADF" w:rsidP="00BA27D4">
            <w:pPr>
              <w:jc w:val="center"/>
              <w:rPr>
                <w:b/>
                <w:sz w:val="22"/>
                <w:szCs w:val="22"/>
              </w:rPr>
            </w:pPr>
          </w:p>
          <w:p w14:paraId="29D3D351" w14:textId="77777777" w:rsidR="00E47ADF" w:rsidRDefault="00E47ADF" w:rsidP="00BA27D4">
            <w:pPr>
              <w:jc w:val="center"/>
              <w:rPr>
                <w:b/>
                <w:sz w:val="22"/>
                <w:szCs w:val="22"/>
              </w:rPr>
            </w:pPr>
          </w:p>
          <w:p w14:paraId="41B0BF19" w14:textId="77777777" w:rsidR="00F8147A" w:rsidRDefault="00F8147A" w:rsidP="00BA27D4">
            <w:pPr>
              <w:jc w:val="center"/>
              <w:rPr>
                <w:b/>
                <w:sz w:val="22"/>
                <w:szCs w:val="22"/>
              </w:rPr>
            </w:pPr>
            <w:bookmarkStart w:id="0" w:name="_GoBack"/>
            <w:bookmarkEnd w:id="0"/>
          </w:p>
          <w:p w14:paraId="51C5B5CA" w14:textId="66BD2252" w:rsidR="00E47ADF" w:rsidRPr="00F8147A" w:rsidRDefault="00E47ADF" w:rsidP="00BA27D4">
            <w:pPr>
              <w:jc w:val="center"/>
              <w:rPr>
                <w:sz w:val="16"/>
                <w:szCs w:val="16"/>
              </w:rPr>
            </w:pPr>
          </w:p>
        </w:tc>
      </w:tr>
      <w:tr w:rsidR="00BA27D4" w:rsidRPr="00054FD3" w14:paraId="4B938635" w14:textId="77777777" w:rsidTr="009F2EEB">
        <w:trPr>
          <w:trHeight w:val="574"/>
        </w:trPr>
        <w:tc>
          <w:tcPr>
            <w:tcW w:w="15398" w:type="dxa"/>
            <w:gridSpan w:val="4"/>
          </w:tcPr>
          <w:p w14:paraId="186A92EE" w14:textId="24847ECC" w:rsidR="00BA27D4" w:rsidRPr="00054FD3" w:rsidRDefault="00BA27D4" w:rsidP="000B30D9">
            <w:pPr>
              <w:rPr>
                <w:sz w:val="22"/>
                <w:szCs w:val="22"/>
              </w:rPr>
            </w:pPr>
            <w:r w:rsidRPr="009F143C">
              <w:rPr>
                <w:b/>
                <w:sz w:val="22"/>
                <w:szCs w:val="22"/>
              </w:rPr>
              <w:t>Domaine</w:t>
            </w:r>
            <w:r w:rsidR="009F143C">
              <w:rPr>
                <w:b/>
                <w:sz w:val="22"/>
                <w:szCs w:val="22"/>
              </w:rPr>
              <w:t>s</w:t>
            </w:r>
            <w:r w:rsidRPr="00054FD3">
              <w:rPr>
                <w:sz w:val="22"/>
                <w:szCs w:val="22"/>
              </w:rPr>
              <w:t xml:space="preserve">: </w:t>
            </w:r>
            <w:r w:rsidR="009F143C">
              <w:rPr>
                <w:sz w:val="22"/>
                <w:szCs w:val="22"/>
              </w:rPr>
              <w:t xml:space="preserve">5. </w:t>
            </w:r>
            <w:r w:rsidRPr="00054FD3">
              <w:rPr>
                <w:sz w:val="22"/>
                <w:szCs w:val="22"/>
              </w:rPr>
              <w:t xml:space="preserve">Explorer le monde/ </w:t>
            </w:r>
            <w:r w:rsidR="009F143C">
              <w:rPr>
                <w:sz w:val="22"/>
                <w:szCs w:val="22"/>
              </w:rPr>
              <w:t xml:space="preserve">1. </w:t>
            </w:r>
            <w:r w:rsidRPr="00054FD3">
              <w:rPr>
                <w:sz w:val="22"/>
                <w:szCs w:val="22"/>
              </w:rPr>
              <w:t>Mobiliser le langage dans toutes ces dimensions (développement du vocabulaire</w:t>
            </w:r>
            <w:r w:rsidR="0062100F">
              <w:rPr>
                <w:sz w:val="22"/>
                <w:szCs w:val="22"/>
              </w:rPr>
              <w:t xml:space="preserve"> + </w:t>
            </w:r>
            <w:r w:rsidR="000B30D9">
              <w:rPr>
                <w:sz w:val="22"/>
                <w:szCs w:val="22"/>
              </w:rPr>
              <w:t>préparation indirecte aux activités graphiques par le travail de la pince</w:t>
            </w:r>
            <w:r w:rsidR="00124B46">
              <w:rPr>
                <w:sz w:val="22"/>
                <w:szCs w:val="22"/>
              </w:rPr>
              <w:t>)</w:t>
            </w:r>
          </w:p>
        </w:tc>
      </w:tr>
      <w:tr w:rsidR="00BA27D4" w:rsidRPr="00054FD3" w14:paraId="42E28B97" w14:textId="77777777" w:rsidTr="00135AAB">
        <w:trPr>
          <w:trHeight w:val="1434"/>
        </w:trPr>
        <w:tc>
          <w:tcPr>
            <w:tcW w:w="7054" w:type="dxa"/>
            <w:gridSpan w:val="2"/>
          </w:tcPr>
          <w:p w14:paraId="18805548" w14:textId="360EB0E1" w:rsidR="00BA27D4" w:rsidRPr="00054FD3" w:rsidRDefault="00EA4E2B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Compétence</w:t>
            </w:r>
            <w:r w:rsidR="00BA27D4" w:rsidRPr="00054FD3">
              <w:rPr>
                <w:b/>
                <w:sz w:val="22"/>
                <w:szCs w:val="22"/>
              </w:rPr>
              <w:t xml:space="preserve"> travaillée:</w:t>
            </w:r>
            <w:r w:rsidR="00BA27D4" w:rsidRPr="00054FD3">
              <w:rPr>
                <w:sz w:val="22"/>
                <w:szCs w:val="22"/>
              </w:rPr>
              <w:t xml:space="preserve"> </w:t>
            </w:r>
            <w:r w:rsidR="00BA27D4" w:rsidRPr="00054FD3">
              <w:rPr>
                <w:b/>
                <w:sz w:val="22"/>
                <w:szCs w:val="22"/>
              </w:rPr>
              <w:t>56</w:t>
            </w:r>
            <w:r w:rsidR="00BA27D4" w:rsidRPr="00054FD3">
              <w:rPr>
                <w:sz w:val="22"/>
                <w:szCs w:val="22"/>
              </w:rPr>
              <w:t>. Choisir, utiliser et savoir désigner des outils et des matériaux adaptés à une situation, à des actions spécifiques (plier, couper, coller, assembler, actionner...)</w:t>
            </w:r>
          </w:p>
        </w:tc>
        <w:tc>
          <w:tcPr>
            <w:tcW w:w="8344" w:type="dxa"/>
            <w:gridSpan w:val="2"/>
          </w:tcPr>
          <w:p w14:paraId="0E547A95" w14:textId="6AE36F31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Objectif</w:t>
            </w:r>
            <w:r w:rsidRPr="00054FD3">
              <w:rPr>
                <w:sz w:val="22"/>
                <w:szCs w:val="22"/>
              </w:rPr>
              <w:t xml:space="preserve">: </w:t>
            </w:r>
            <w:r w:rsidR="000B30D9">
              <w:rPr>
                <w:sz w:val="22"/>
                <w:szCs w:val="22"/>
              </w:rPr>
              <w:t>Visser et dévisser des boulons (préparation à l'écriture par le travail de la pince)</w:t>
            </w:r>
          </w:p>
          <w:p w14:paraId="59EF6E49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Vocabulaire</w:t>
            </w:r>
            <w:r w:rsidRPr="00054FD3">
              <w:rPr>
                <w:sz w:val="22"/>
                <w:szCs w:val="22"/>
              </w:rPr>
              <w:t>:</w:t>
            </w:r>
          </w:p>
          <w:p w14:paraId="5166BD49" w14:textId="7E9C49FE" w:rsidR="00BA27D4" w:rsidRPr="00054FD3" w:rsidRDefault="00BA27D4">
            <w:pPr>
              <w:rPr>
                <w:sz w:val="22"/>
                <w:szCs w:val="22"/>
              </w:rPr>
            </w:pPr>
            <w:r w:rsidRPr="009F143C">
              <w:rPr>
                <w:i/>
                <w:sz w:val="22"/>
                <w:szCs w:val="22"/>
              </w:rPr>
              <w:t>Objets utilisés</w:t>
            </w:r>
            <w:r w:rsidRPr="00054FD3">
              <w:rPr>
                <w:sz w:val="22"/>
                <w:szCs w:val="22"/>
              </w:rPr>
              <w:t xml:space="preserve">: </w:t>
            </w:r>
            <w:r w:rsidR="000B30D9">
              <w:rPr>
                <w:sz w:val="22"/>
                <w:szCs w:val="22"/>
              </w:rPr>
              <w:t>panier, boulon (association vis-écrou), vis, écrou</w:t>
            </w:r>
          </w:p>
          <w:p w14:paraId="6D788065" w14:textId="52D9F8BD" w:rsidR="00BA27D4" w:rsidRPr="00054FD3" w:rsidRDefault="00BA27D4" w:rsidP="000B30D9">
            <w:pPr>
              <w:rPr>
                <w:sz w:val="22"/>
                <w:szCs w:val="22"/>
              </w:rPr>
            </w:pPr>
            <w:r w:rsidRPr="009F143C">
              <w:rPr>
                <w:i/>
                <w:sz w:val="22"/>
                <w:szCs w:val="22"/>
              </w:rPr>
              <w:t>Verbe d'action</w:t>
            </w:r>
            <w:r w:rsidRPr="00054FD3">
              <w:rPr>
                <w:sz w:val="22"/>
                <w:szCs w:val="22"/>
              </w:rPr>
              <w:t xml:space="preserve">: </w:t>
            </w:r>
            <w:r w:rsidR="000B30D9">
              <w:rPr>
                <w:sz w:val="22"/>
                <w:szCs w:val="22"/>
              </w:rPr>
              <w:t>visser, dévisser</w:t>
            </w:r>
            <w:r w:rsidR="007E1676">
              <w:rPr>
                <w:sz w:val="22"/>
                <w:szCs w:val="22"/>
              </w:rPr>
              <w:t>, ranger</w:t>
            </w:r>
          </w:p>
        </w:tc>
      </w:tr>
      <w:tr w:rsidR="00E47ADF" w:rsidRPr="00054FD3" w14:paraId="2137A71C" w14:textId="77777777" w:rsidTr="00CC1C0C">
        <w:trPr>
          <w:trHeight w:val="287"/>
        </w:trPr>
        <w:tc>
          <w:tcPr>
            <w:tcW w:w="4503" w:type="dxa"/>
            <w:shd w:val="clear" w:color="auto" w:fill="D9D9D9" w:themeFill="background1" w:themeFillShade="D9"/>
          </w:tcPr>
          <w:p w14:paraId="08120516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Déroulement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3659DFAE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Tâche de l'élève</w:t>
            </w:r>
          </w:p>
        </w:tc>
        <w:tc>
          <w:tcPr>
            <w:tcW w:w="5812" w:type="dxa"/>
            <w:shd w:val="clear" w:color="auto" w:fill="D9D9D9" w:themeFill="background1" w:themeFillShade="D9"/>
          </w:tcPr>
          <w:p w14:paraId="30E6E304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Rôle de l'adulte</w:t>
            </w:r>
          </w:p>
        </w:tc>
        <w:tc>
          <w:tcPr>
            <w:tcW w:w="2532" w:type="dxa"/>
            <w:shd w:val="clear" w:color="auto" w:fill="D9D9D9" w:themeFill="background1" w:themeFillShade="D9"/>
          </w:tcPr>
          <w:p w14:paraId="249FCAE6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Matériel</w:t>
            </w:r>
          </w:p>
        </w:tc>
      </w:tr>
      <w:tr w:rsidR="009F2EEB" w:rsidRPr="00054FD3" w14:paraId="02FC57E7" w14:textId="77777777" w:rsidTr="00CC1C0C">
        <w:trPr>
          <w:trHeight w:val="6659"/>
        </w:trPr>
        <w:tc>
          <w:tcPr>
            <w:tcW w:w="4503" w:type="dxa"/>
          </w:tcPr>
          <w:p w14:paraId="6F129092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1:</w:t>
            </w:r>
            <w:r w:rsidRPr="00054FD3">
              <w:rPr>
                <w:sz w:val="22"/>
                <w:szCs w:val="22"/>
              </w:rPr>
              <w:t xml:space="preserve"> L'élève prend le matériel à son emplacement</w:t>
            </w:r>
          </w:p>
          <w:p w14:paraId="3641221B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7BC64364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2:</w:t>
            </w:r>
            <w:r w:rsidRPr="00054FD3">
              <w:rPr>
                <w:sz w:val="22"/>
                <w:szCs w:val="22"/>
              </w:rPr>
              <w:t xml:space="preserve"> Il s'installe sur une table et installe le matériel nécessaire pour réaliser la tâche</w:t>
            </w:r>
          </w:p>
          <w:p w14:paraId="00144E84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2614C2BF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3:</w:t>
            </w:r>
            <w:r w:rsidRPr="00054FD3">
              <w:rPr>
                <w:sz w:val="22"/>
                <w:szCs w:val="22"/>
              </w:rPr>
              <w:t xml:space="preserve"> Il réalise la tâche de l'atelier (autant de fois qu'il le souhaite, sans limite de temps)</w:t>
            </w:r>
          </w:p>
          <w:p w14:paraId="057FD3FC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13F42D50" w14:textId="25C986D9" w:rsidR="00BA27D4" w:rsidRPr="00054FD3" w:rsidRDefault="000B30D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Prendre une vis dans le panier. Choisir un écrou et essayer de le visser sur la vis en e faisant tourner avec les doigts d'une main (l'autre main tient la vis). Si l'écrou ne convient pas, choisir un autre écrou et </w:t>
            </w:r>
            <w:proofErr w:type="spellStart"/>
            <w:r>
              <w:rPr>
                <w:b/>
                <w:sz w:val="22"/>
                <w:szCs w:val="22"/>
              </w:rPr>
              <w:t>répeter</w:t>
            </w:r>
            <w:proofErr w:type="spellEnd"/>
            <w:r>
              <w:rPr>
                <w:b/>
                <w:sz w:val="22"/>
                <w:szCs w:val="22"/>
              </w:rPr>
              <w:t xml:space="preserve"> l'opération. Lorsqu'on </w:t>
            </w:r>
            <w:proofErr w:type="gramStart"/>
            <w:r>
              <w:rPr>
                <w:b/>
                <w:sz w:val="22"/>
                <w:szCs w:val="22"/>
              </w:rPr>
              <w:t>à</w:t>
            </w:r>
            <w:proofErr w:type="gramEnd"/>
            <w:r>
              <w:rPr>
                <w:b/>
                <w:sz w:val="22"/>
                <w:szCs w:val="22"/>
              </w:rPr>
              <w:t xml:space="preserve"> trouvé le bon écrou, le visser jusqu'au bout de la vis. Répéter l'opération jusqu'à ce que tous les boulons</w:t>
            </w:r>
            <w:r w:rsidR="00CC1C0C">
              <w:rPr>
                <w:b/>
                <w:sz w:val="22"/>
                <w:szCs w:val="22"/>
              </w:rPr>
              <w:t xml:space="preserve"> (vis-écrou) soient reconstitués. Dévisser ensuite chaque écrou et replacer </w:t>
            </w:r>
            <w:proofErr w:type="gramStart"/>
            <w:r w:rsidR="00CC1C0C">
              <w:rPr>
                <w:b/>
                <w:sz w:val="22"/>
                <w:szCs w:val="22"/>
              </w:rPr>
              <w:t>le</w:t>
            </w:r>
            <w:proofErr w:type="gramEnd"/>
            <w:r w:rsidR="00CC1C0C">
              <w:rPr>
                <w:b/>
                <w:sz w:val="22"/>
                <w:szCs w:val="22"/>
              </w:rPr>
              <w:t xml:space="preserve"> vis et les écrous dans leur panier d'origine.</w:t>
            </w:r>
          </w:p>
          <w:p w14:paraId="197B0379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1F40EF48" w14:textId="64840F2F" w:rsidR="00BA27D4" w:rsidRPr="00054FD3" w:rsidRDefault="00BA27D4" w:rsidP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4:</w:t>
            </w:r>
            <w:r w:rsidRPr="00054FD3">
              <w:rPr>
                <w:sz w:val="22"/>
                <w:szCs w:val="22"/>
              </w:rPr>
              <w:t xml:space="preserve"> Il range soigneusement le matériel tel qu</w:t>
            </w:r>
            <w:r w:rsidR="003A501F">
              <w:rPr>
                <w:sz w:val="22"/>
                <w:szCs w:val="22"/>
              </w:rPr>
              <w:t>'il était avant son utilisation.</w:t>
            </w:r>
          </w:p>
          <w:p w14:paraId="19286B16" w14:textId="77777777" w:rsidR="00BA27D4" w:rsidRPr="009F143C" w:rsidRDefault="00BA27D4" w:rsidP="00BA27D4">
            <w:pPr>
              <w:rPr>
                <w:sz w:val="16"/>
                <w:szCs w:val="16"/>
              </w:rPr>
            </w:pPr>
          </w:p>
          <w:p w14:paraId="3EA0DADF" w14:textId="77777777" w:rsidR="00BA27D4" w:rsidRPr="00054FD3" w:rsidRDefault="00BA27D4" w:rsidP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5</w:t>
            </w:r>
            <w:r w:rsidRPr="00054FD3">
              <w:rPr>
                <w:sz w:val="22"/>
                <w:szCs w:val="22"/>
              </w:rPr>
              <w:t xml:space="preserve">: Il replace le matériel à sa place pour qu'il puisse être </w:t>
            </w:r>
            <w:r w:rsidR="009F2EEB" w:rsidRPr="00054FD3">
              <w:rPr>
                <w:sz w:val="22"/>
                <w:szCs w:val="22"/>
              </w:rPr>
              <w:t>utilisé</w:t>
            </w:r>
            <w:r w:rsidRPr="00054FD3">
              <w:rPr>
                <w:sz w:val="22"/>
                <w:szCs w:val="22"/>
              </w:rPr>
              <w:t xml:space="preserve"> par d'autres élèves.</w:t>
            </w:r>
          </w:p>
        </w:tc>
        <w:tc>
          <w:tcPr>
            <w:tcW w:w="2551" w:type="dxa"/>
          </w:tcPr>
          <w:p w14:paraId="3BF97979" w14:textId="77777777" w:rsidR="00BA27D4" w:rsidRPr="00054FD3" w:rsidRDefault="009F2EEB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Avant l'activité</w:t>
            </w:r>
          </w:p>
          <w:p w14:paraId="6CB5F657" w14:textId="77777777" w:rsidR="009F2EEB" w:rsidRPr="00054FD3" w:rsidRDefault="009F2EEB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Ecouter et regarder la présentation de l'adulte</w:t>
            </w:r>
          </w:p>
          <w:p w14:paraId="1BB84A37" w14:textId="77777777" w:rsidR="009F2EEB" w:rsidRPr="00054FD3" w:rsidRDefault="009F2EEB">
            <w:pPr>
              <w:rPr>
                <w:sz w:val="22"/>
                <w:szCs w:val="22"/>
              </w:rPr>
            </w:pPr>
          </w:p>
          <w:p w14:paraId="0803D4F5" w14:textId="77777777" w:rsidR="009F2EEB" w:rsidRPr="00054FD3" w:rsidRDefault="009F2EEB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Pendant l'activité</w:t>
            </w:r>
          </w:p>
          <w:p w14:paraId="160D7E98" w14:textId="77777777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Respecter le matériel et les étapes d'utilisation</w:t>
            </w:r>
          </w:p>
          <w:p w14:paraId="1EBE3A8D" w14:textId="77777777" w:rsidR="00AB49FA" w:rsidRPr="00054FD3" w:rsidRDefault="00AB49FA">
            <w:pPr>
              <w:rPr>
                <w:sz w:val="22"/>
                <w:szCs w:val="22"/>
              </w:rPr>
            </w:pPr>
          </w:p>
          <w:p w14:paraId="02D908F2" w14:textId="77777777" w:rsidR="00AB49FA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Critères de réussite:</w:t>
            </w:r>
          </w:p>
          <w:p w14:paraId="5B38D799" w14:textId="3FCA079A" w:rsidR="00AB49FA" w:rsidRPr="00054FD3" w:rsidRDefault="003A501F" w:rsidP="00AB49FA">
            <w:pPr>
              <w:pStyle w:val="Paragraphedelist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L'élève </w:t>
            </w:r>
            <w:r w:rsidR="00CC1C0C">
              <w:rPr>
                <w:sz w:val="22"/>
                <w:szCs w:val="22"/>
              </w:rPr>
              <w:t>parvient à visser puis dévisser chaque écrou sur son corps de boulon</w:t>
            </w:r>
            <w:r>
              <w:rPr>
                <w:sz w:val="22"/>
                <w:szCs w:val="22"/>
              </w:rPr>
              <w:t>.</w:t>
            </w:r>
          </w:p>
          <w:p w14:paraId="4569D8C3" w14:textId="51915952" w:rsidR="00AB49FA" w:rsidRPr="00E47ADF" w:rsidRDefault="00AB49FA" w:rsidP="00E47ADF">
            <w:pPr>
              <w:pStyle w:val="Paragraphedelist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L'élève prend soin du matériel, le range correctement et à sa place.</w:t>
            </w:r>
          </w:p>
        </w:tc>
        <w:tc>
          <w:tcPr>
            <w:tcW w:w="5812" w:type="dxa"/>
          </w:tcPr>
          <w:p w14:paraId="08AD9BC4" w14:textId="77777777" w:rsidR="00BA27D4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Avant l'activité</w:t>
            </w:r>
          </w:p>
          <w:p w14:paraId="073D6966" w14:textId="77777777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Présenter l'atelier à l'enfant, plusieurs fois si nécessaire</w:t>
            </w:r>
          </w:p>
          <w:p w14:paraId="5A013490" w14:textId="77777777" w:rsidR="00AB49FA" w:rsidRPr="009F143C" w:rsidRDefault="00AB49FA">
            <w:pPr>
              <w:rPr>
                <w:sz w:val="16"/>
                <w:szCs w:val="16"/>
              </w:rPr>
            </w:pPr>
          </w:p>
          <w:p w14:paraId="7B4A4F3A" w14:textId="77777777" w:rsidR="00AB49FA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Pendant l'activité</w:t>
            </w:r>
          </w:p>
          <w:p w14:paraId="6CCE58E2" w14:textId="39C0E622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Observer l'enfant, noter ses progrès, lui apporter de l'aide rectifier son geste si besoin.</w:t>
            </w:r>
          </w:p>
          <w:p w14:paraId="4334B6D6" w14:textId="77777777" w:rsidR="00AB49FA" w:rsidRPr="009F143C" w:rsidRDefault="00AB49FA">
            <w:pPr>
              <w:rPr>
                <w:sz w:val="16"/>
                <w:szCs w:val="16"/>
              </w:rPr>
            </w:pPr>
          </w:p>
          <w:p w14:paraId="5856F666" w14:textId="77777777" w:rsidR="00AB49FA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Déroulement de la présentation:</w:t>
            </w:r>
          </w:p>
          <w:p w14:paraId="3CFF2FDA" w14:textId="41D76CB3" w:rsidR="00AB49FA" w:rsidRPr="00054FD3" w:rsidRDefault="00CC1C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Pour commencer, rappeler à l'enfant comment prendre le panier avec délicatesse, puis l'inviter à le prendre. </w:t>
            </w:r>
            <w:r w:rsidR="00AB49FA" w:rsidRPr="00054FD3">
              <w:rPr>
                <w:sz w:val="22"/>
                <w:szCs w:val="22"/>
              </w:rPr>
              <w:t xml:space="preserve">Lorsque l'enfant est assis, </w:t>
            </w:r>
            <w:r w:rsidR="00AB49FA" w:rsidRPr="00054FD3">
              <w:rPr>
                <w:b/>
                <w:sz w:val="22"/>
                <w:szCs w:val="22"/>
              </w:rPr>
              <w:t>NOMMER</w:t>
            </w:r>
            <w:r w:rsidR="00AB49FA" w:rsidRPr="00054FD3">
              <w:rPr>
                <w:sz w:val="22"/>
                <w:szCs w:val="22"/>
              </w:rPr>
              <w:t xml:space="preserve"> tous les objets et inviter l'enfant à répéter le nom de chaque objet.</w:t>
            </w:r>
          </w:p>
          <w:p w14:paraId="5BD72563" w14:textId="2ED3E93E" w:rsidR="00AB49FA" w:rsidRPr="00054FD3" w:rsidRDefault="00AB49FA" w:rsidP="00AB49FA">
            <w:pPr>
              <w:pStyle w:val="Paragraphedelist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Verbaliser l'objectif: "</w:t>
            </w:r>
            <w:r w:rsidRPr="00054FD3">
              <w:rPr>
                <w:b/>
                <w:sz w:val="22"/>
                <w:szCs w:val="22"/>
              </w:rPr>
              <w:t xml:space="preserve">Je vais te montrer comment </w:t>
            </w:r>
            <w:r w:rsidR="00CC1C0C">
              <w:rPr>
                <w:b/>
                <w:sz w:val="22"/>
                <w:szCs w:val="22"/>
              </w:rPr>
              <w:t>visser puis dévisser un boulon</w:t>
            </w:r>
            <w:r w:rsidRPr="00054FD3">
              <w:rPr>
                <w:sz w:val="22"/>
                <w:szCs w:val="22"/>
              </w:rPr>
              <w:t>"</w:t>
            </w:r>
          </w:p>
          <w:p w14:paraId="67C23D93" w14:textId="77777777" w:rsidR="00BA26A2" w:rsidRPr="00054FD3" w:rsidRDefault="00BA26A2" w:rsidP="00AB49FA">
            <w:pPr>
              <w:pStyle w:val="Paragraphedelist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Faire une présentation exacte, logique et silencieuse</w:t>
            </w:r>
          </w:p>
          <w:p w14:paraId="5A95D7AC" w14:textId="46E5547D" w:rsidR="00BA26A2" w:rsidRDefault="00BA26A2" w:rsidP="00AB49FA">
            <w:pPr>
              <w:pStyle w:val="Paragraphedeliste"/>
              <w:numPr>
                <w:ilvl w:val="0"/>
                <w:numId w:val="3"/>
              </w:numPr>
              <w:rPr>
                <w:b/>
                <w:sz w:val="22"/>
                <w:szCs w:val="22"/>
              </w:rPr>
            </w:pPr>
            <w:r w:rsidRPr="009F143C">
              <w:rPr>
                <w:sz w:val="22"/>
                <w:szCs w:val="22"/>
              </w:rPr>
              <w:t>Insis</w:t>
            </w:r>
            <w:r w:rsidRPr="00054FD3">
              <w:rPr>
                <w:sz w:val="22"/>
                <w:szCs w:val="22"/>
              </w:rPr>
              <w:t xml:space="preserve">ter sur l'élément qui offre un retour d'information immédiat: </w:t>
            </w:r>
            <w:r w:rsidR="00CC1C0C">
              <w:rPr>
                <w:sz w:val="22"/>
                <w:szCs w:val="22"/>
              </w:rPr>
              <w:t>(pas à formuler ici car on voit si l'écrou tient ou non sur la vis)</w:t>
            </w:r>
          </w:p>
          <w:p w14:paraId="69E507A0" w14:textId="4B0CAA75" w:rsidR="003A501F" w:rsidRPr="003A501F" w:rsidRDefault="003A501F" w:rsidP="00AB49FA">
            <w:pPr>
              <w:pStyle w:val="Paragraphedelist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3A501F">
              <w:rPr>
                <w:sz w:val="22"/>
                <w:szCs w:val="22"/>
              </w:rPr>
              <w:t xml:space="preserve">Inviter l'enfant à </w:t>
            </w:r>
            <w:r w:rsidR="00CC1C0C">
              <w:rPr>
                <w:sz w:val="22"/>
                <w:szCs w:val="22"/>
              </w:rPr>
              <w:t>le faire</w:t>
            </w:r>
          </w:p>
          <w:p w14:paraId="4908053D" w14:textId="77777777" w:rsidR="009F143C" w:rsidRPr="009F143C" w:rsidRDefault="009F143C" w:rsidP="009F143C">
            <w:pPr>
              <w:rPr>
                <w:b/>
                <w:sz w:val="16"/>
                <w:szCs w:val="16"/>
              </w:rPr>
            </w:pPr>
          </w:p>
          <w:p w14:paraId="24DB9F9B" w14:textId="66CD2E44" w:rsidR="00BA26A2" w:rsidRPr="00054FD3" w:rsidRDefault="00BA26A2" w:rsidP="003A501F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 xml:space="preserve">Expliquer ensuite à l'enfant qu'il pourra faire cette activité tout seul, quand il le voudra et autant qu'il le souhaitera. L'inviter à répéter, à ranger le matériel à sa place. </w:t>
            </w:r>
          </w:p>
        </w:tc>
        <w:tc>
          <w:tcPr>
            <w:tcW w:w="2532" w:type="dxa"/>
          </w:tcPr>
          <w:p w14:paraId="0B9564C6" w14:textId="162EEED5" w:rsidR="00BA27D4" w:rsidRPr="00054FD3" w:rsidRDefault="00BA26A2" w:rsidP="00BA26A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Un p</w:t>
            </w:r>
            <w:r w:rsidR="007E1676">
              <w:rPr>
                <w:sz w:val="22"/>
                <w:szCs w:val="22"/>
              </w:rPr>
              <w:t>etit panier</w:t>
            </w:r>
          </w:p>
          <w:p w14:paraId="4DC293F0" w14:textId="3FF4264B" w:rsidR="0062100F" w:rsidRDefault="00CC1C0C" w:rsidP="00BA26A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corps de boulons (vis</w:t>
            </w:r>
            <w:proofErr w:type="gramStart"/>
            <w:r>
              <w:rPr>
                <w:sz w:val="22"/>
                <w:szCs w:val="22"/>
              </w:rPr>
              <w:t>)de</w:t>
            </w:r>
            <w:proofErr w:type="gramEnd"/>
            <w:r>
              <w:rPr>
                <w:sz w:val="22"/>
                <w:szCs w:val="22"/>
              </w:rPr>
              <w:t xml:space="preserve"> tailles différentes = 3 écrous correspondants</w:t>
            </w:r>
          </w:p>
          <w:p w14:paraId="146DD248" w14:textId="77777777" w:rsidR="00CC1C0C" w:rsidRPr="00CC1C0C" w:rsidRDefault="00CC1C0C" w:rsidP="00CC1C0C">
            <w:pPr>
              <w:ind w:left="360"/>
              <w:rPr>
                <w:sz w:val="22"/>
                <w:szCs w:val="22"/>
              </w:rPr>
            </w:pPr>
          </w:p>
          <w:p w14:paraId="3C9ED697" w14:textId="77777777" w:rsidR="00CC1C0C" w:rsidRPr="00CC1C0C" w:rsidRDefault="00CC1C0C" w:rsidP="00CC1C0C">
            <w:pPr>
              <w:ind w:left="360"/>
              <w:rPr>
                <w:sz w:val="22"/>
                <w:szCs w:val="22"/>
              </w:rPr>
            </w:pPr>
          </w:p>
          <w:p w14:paraId="7D60A0D1" w14:textId="77777777" w:rsidR="00BA26A2" w:rsidRDefault="00CC1C0C" w:rsidP="0062100F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Prolongement 1: Panier avec des écrous papillons</w:t>
            </w:r>
          </w:p>
          <w:p w14:paraId="3646A2DF" w14:textId="77777777" w:rsidR="00CC1C0C" w:rsidRDefault="00CC1C0C" w:rsidP="0062100F">
            <w:pPr>
              <w:jc w:val="center"/>
              <w:rPr>
                <w:i/>
                <w:sz w:val="22"/>
                <w:szCs w:val="22"/>
              </w:rPr>
            </w:pPr>
          </w:p>
          <w:p w14:paraId="1886B5E2" w14:textId="4EE3248B" w:rsidR="00CC1C0C" w:rsidRPr="00054FD3" w:rsidRDefault="00CC1C0C" w:rsidP="0062100F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Prolongement 2: Boulons à fixer dans un morceau de bois</w:t>
            </w:r>
          </w:p>
        </w:tc>
      </w:tr>
    </w:tbl>
    <w:p w14:paraId="25C4E042" w14:textId="7F06786B" w:rsidR="004634D0" w:rsidRPr="00054FD3" w:rsidRDefault="004634D0">
      <w:pPr>
        <w:rPr>
          <w:sz w:val="22"/>
          <w:szCs w:val="22"/>
        </w:rPr>
      </w:pPr>
    </w:p>
    <w:sectPr w:rsidR="004634D0" w:rsidRPr="00054FD3" w:rsidSect="009F2EEB">
      <w:pgSz w:w="16820" w:h="11900" w:orient="landscape"/>
      <w:pgMar w:top="567" w:right="851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altName w:val="ＭＳ ゴシック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A4C17"/>
    <w:multiLevelType w:val="hybridMultilevel"/>
    <w:tmpl w:val="CA5CE6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96146B"/>
    <w:multiLevelType w:val="hybridMultilevel"/>
    <w:tmpl w:val="009A608A"/>
    <w:lvl w:ilvl="0" w:tplc="F790F634">
      <w:start w:val="6"/>
      <w:numFmt w:val="bullet"/>
      <w:lvlText w:val="-"/>
      <w:lvlJc w:val="left"/>
      <w:pPr>
        <w:ind w:left="502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4BFD5EE5"/>
    <w:multiLevelType w:val="hybridMultilevel"/>
    <w:tmpl w:val="9446C3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BD35DC"/>
    <w:multiLevelType w:val="hybridMultilevel"/>
    <w:tmpl w:val="01E2A4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9F4424"/>
    <w:multiLevelType w:val="hybridMultilevel"/>
    <w:tmpl w:val="BDF601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7D4"/>
    <w:rsid w:val="00054FD3"/>
    <w:rsid w:val="000B30D9"/>
    <w:rsid w:val="00124B46"/>
    <w:rsid w:val="00135AAB"/>
    <w:rsid w:val="0027060C"/>
    <w:rsid w:val="003A501F"/>
    <w:rsid w:val="004634D0"/>
    <w:rsid w:val="00474DCC"/>
    <w:rsid w:val="00500101"/>
    <w:rsid w:val="0062100F"/>
    <w:rsid w:val="006443A0"/>
    <w:rsid w:val="007C7299"/>
    <w:rsid w:val="007E1676"/>
    <w:rsid w:val="009F143C"/>
    <w:rsid w:val="009F2EEB"/>
    <w:rsid w:val="00AB49FA"/>
    <w:rsid w:val="00AE5883"/>
    <w:rsid w:val="00BA26A2"/>
    <w:rsid w:val="00BA27D4"/>
    <w:rsid w:val="00CC1C0C"/>
    <w:rsid w:val="00E47ADF"/>
    <w:rsid w:val="00EA4E2B"/>
    <w:rsid w:val="00F8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C4CD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BA2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B49F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4FD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FD3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BA2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B49F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4FD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FD3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0B66D5-AF2A-2C48-B7FD-28917ECF4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471</Words>
  <Characters>2596</Characters>
  <Application>Microsoft Macintosh Word</Application>
  <DocSecurity>0</DocSecurity>
  <Lines>21</Lines>
  <Paragraphs>6</Paragraphs>
  <ScaleCrop>false</ScaleCrop>
  <LinksUpToDate>false</LinksUpToDate>
  <CharactersWithSpaces>3061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4</cp:revision>
  <dcterms:created xsi:type="dcterms:W3CDTF">2016-10-02T12:58:00Z</dcterms:created>
  <dcterms:modified xsi:type="dcterms:W3CDTF">2016-10-05T20:20:00Z</dcterms:modified>
</cp:coreProperties>
</file>